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B2" w:rsidRPr="00500E89" w:rsidRDefault="00746DF4" w:rsidP="004D4775">
      <w:pPr>
        <w:rPr>
          <w:sz w:val="28"/>
          <w:szCs w:val="28"/>
        </w:rPr>
      </w:pPr>
      <w:r w:rsidRPr="00500E89">
        <w:rPr>
          <w:sz w:val="28"/>
          <w:szCs w:val="28"/>
        </w:rPr>
        <w:t>Checkliste</w:t>
      </w:r>
      <w:bookmarkStart w:id="0" w:name="_GoBack"/>
      <w:bookmarkEnd w:id="0"/>
      <w:r w:rsidRPr="00500E89">
        <w:rPr>
          <w:sz w:val="28"/>
          <w:szCs w:val="28"/>
        </w:rPr>
        <w:t xml:space="preserve"> Interne Kommunikation</w:t>
      </w:r>
    </w:p>
    <w:p w:rsidR="00500E89" w:rsidRDefault="00500E89" w:rsidP="004D4775"/>
    <w:p w:rsidR="00746DF4" w:rsidRPr="00500E89" w:rsidRDefault="00500E89" w:rsidP="004D4775">
      <w:pPr>
        <w:rPr>
          <w:i/>
        </w:rPr>
      </w:pPr>
      <w:r w:rsidRPr="00500E89">
        <w:rPr>
          <w:i/>
        </w:rPr>
        <w:t>Diese Checkliste kann dazu genutzt werden, den Kommunikationsbedarf einzelner Angebote zu verdeutlichen und durch konkrete Aufgabenzuweisung sicherzustellen, dass der erforderliche Informationsaustausch vollständig und rechtzeitig vorgenommen wird.</w:t>
      </w:r>
      <w:r w:rsidR="008A0A8E">
        <w:rPr>
          <w:i/>
        </w:rPr>
        <w:t xml:space="preserve"> </w:t>
      </w:r>
      <w:r w:rsidR="007E5BD7">
        <w:rPr>
          <w:i/>
        </w:rPr>
        <w:t>Im Anschluss befindet dich</w:t>
      </w:r>
      <w:r w:rsidR="00F00E79">
        <w:rPr>
          <w:i/>
        </w:rPr>
        <w:t xml:space="preserve"> ein verdeutlichen</w:t>
      </w:r>
      <w:r w:rsidR="008A0A8E">
        <w:rPr>
          <w:i/>
        </w:rPr>
        <w:t>des Beispiel.</w:t>
      </w:r>
    </w:p>
    <w:p w:rsidR="00500E89" w:rsidRDefault="00500E89" w:rsidP="004D4775"/>
    <w:p w:rsidR="007E5BD7" w:rsidRDefault="007E5BD7" w:rsidP="004D4775"/>
    <w:p w:rsidR="007E5BD7" w:rsidRDefault="007E5BD7" w:rsidP="004D4775"/>
    <w:p w:rsidR="007E5BD7" w:rsidRPr="00500E89" w:rsidRDefault="007E5BD7" w:rsidP="007E5BD7">
      <w:pPr>
        <w:rPr>
          <w:sz w:val="28"/>
          <w:szCs w:val="28"/>
        </w:rPr>
      </w:pPr>
      <w:r w:rsidRPr="00500E89">
        <w:rPr>
          <w:sz w:val="28"/>
          <w:szCs w:val="28"/>
        </w:rPr>
        <w:t>Checkliste: Interne Kommunikation</w:t>
      </w:r>
    </w:p>
    <w:p w:rsidR="007E5BD7" w:rsidRDefault="007E5BD7" w:rsidP="007E5BD7"/>
    <w:p w:rsidR="007E5BD7" w:rsidRPr="007E5BD7" w:rsidRDefault="007E5BD7" w:rsidP="007E5BD7">
      <w:pPr>
        <w:rPr>
          <w:b/>
        </w:rPr>
      </w:pPr>
      <w:r w:rsidRPr="007E5BD7">
        <w:rPr>
          <w:b/>
        </w:rPr>
        <w:t>Angebot:</w:t>
      </w:r>
    </w:p>
    <w:p w:rsidR="007E5BD7" w:rsidRDefault="007E5BD7" w:rsidP="007E5BD7"/>
    <w:tbl>
      <w:tblPr>
        <w:tblStyle w:val="Tabellenraster"/>
        <w:tblW w:w="14501" w:type="dxa"/>
        <w:tblLayout w:type="fixed"/>
        <w:tblLook w:val="04A0" w:firstRow="1" w:lastRow="0" w:firstColumn="1" w:lastColumn="0" w:noHBand="0" w:noVBand="1"/>
      </w:tblPr>
      <w:tblGrid>
        <w:gridCol w:w="2122"/>
        <w:gridCol w:w="2092"/>
        <w:gridCol w:w="2302"/>
        <w:gridCol w:w="2268"/>
        <w:gridCol w:w="2391"/>
        <w:gridCol w:w="3326"/>
      </w:tblGrid>
      <w:tr w:rsidR="007E5BD7" w:rsidTr="00066131">
        <w:tc>
          <w:tcPr>
            <w:tcW w:w="2122" w:type="dxa"/>
          </w:tcPr>
          <w:p w:rsidR="007E5BD7" w:rsidRDefault="007E5BD7" w:rsidP="00066131">
            <w:r>
              <w:t>Aufgabe</w:t>
            </w:r>
          </w:p>
        </w:tc>
        <w:tc>
          <w:tcPr>
            <w:tcW w:w="2092" w:type="dxa"/>
          </w:tcPr>
          <w:p w:rsidR="007E5BD7" w:rsidRDefault="007E5BD7" w:rsidP="00066131">
            <w:r>
              <w:t>Information</w:t>
            </w:r>
          </w:p>
        </w:tc>
        <w:tc>
          <w:tcPr>
            <w:tcW w:w="2302" w:type="dxa"/>
          </w:tcPr>
          <w:p w:rsidR="007E5BD7" w:rsidRDefault="007E5BD7" w:rsidP="00066131">
            <w:r>
              <w:t>Von</w:t>
            </w:r>
          </w:p>
        </w:tc>
        <w:tc>
          <w:tcPr>
            <w:tcW w:w="2268" w:type="dxa"/>
          </w:tcPr>
          <w:p w:rsidR="007E5BD7" w:rsidRDefault="007E5BD7" w:rsidP="00066131">
            <w:r>
              <w:t>An</w:t>
            </w:r>
          </w:p>
        </w:tc>
        <w:tc>
          <w:tcPr>
            <w:tcW w:w="2391" w:type="dxa"/>
            <w:tcBorders>
              <w:right w:val="thinThickSmallGap" w:sz="24" w:space="0" w:color="auto"/>
            </w:tcBorders>
          </w:tcPr>
          <w:p w:rsidR="007E5BD7" w:rsidRDefault="007E5BD7" w:rsidP="00066131">
            <w:r>
              <w:t>Zeitpunkt</w:t>
            </w:r>
          </w:p>
        </w:tc>
        <w:tc>
          <w:tcPr>
            <w:tcW w:w="3326" w:type="dxa"/>
            <w:tcBorders>
              <w:left w:val="thinThickSmallGap" w:sz="24" w:space="0" w:color="auto"/>
            </w:tcBorders>
          </w:tcPr>
          <w:p w:rsidR="007E5BD7" w:rsidRDefault="007E5BD7" w:rsidP="00066131">
            <w:r>
              <w:t>Anmerkung</w:t>
            </w:r>
          </w:p>
        </w:tc>
      </w:tr>
      <w:tr w:rsidR="007E5BD7" w:rsidTr="00066131">
        <w:tc>
          <w:tcPr>
            <w:tcW w:w="2122" w:type="dxa"/>
          </w:tcPr>
          <w:p w:rsidR="007E5BD7" w:rsidRDefault="007E5BD7" w:rsidP="00066131"/>
        </w:tc>
        <w:tc>
          <w:tcPr>
            <w:tcW w:w="2092" w:type="dxa"/>
          </w:tcPr>
          <w:p w:rsidR="007E5BD7" w:rsidRDefault="007E5BD7" w:rsidP="00066131"/>
        </w:tc>
        <w:tc>
          <w:tcPr>
            <w:tcW w:w="2302" w:type="dxa"/>
          </w:tcPr>
          <w:p w:rsidR="007E5BD7" w:rsidRDefault="007E5BD7" w:rsidP="00066131"/>
        </w:tc>
        <w:tc>
          <w:tcPr>
            <w:tcW w:w="2268" w:type="dxa"/>
          </w:tcPr>
          <w:p w:rsidR="007E5BD7" w:rsidRDefault="007E5BD7" w:rsidP="00066131"/>
        </w:tc>
        <w:tc>
          <w:tcPr>
            <w:tcW w:w="2391" w:type="dxa"/>
            <w:tcBorders>
              <w:right w:val="thinThickSmallGap" w:sz="24" w:space="0" w:color="auto"/>
            </w:tcBorders>
          </w:tcPr>
          <w:p w:rsidR="007E5BD7" w:rsidRDefault="007E5BD7" w:rsidP="00066131"/>
        </w:tc>
        <w:tc>
          <w:tcPr>
            <w:tcW w:w="3326" w:type="dxa"/>
            <w:tcBorders>
              <w:left w:val="thinThickSmallGap" w:sz="24" w:space="0" w:color="auto"/>
            </w:tcBorders>
          </w:tcPr>
          <w:p w:rsidR="007E5BD7" w:rsidRDefault="007E5BD7" w:rsidP="00066131"/>
        </w:tc>
      </w:tr>
      <w:tr w:rsidR="007E5BD7" w:rsidTr="00066131">
        <w:tc>
          <w:tcPr>
            <w:tcW w:w="2122" w:type="dxa"/>
          </w:tcPr>
          <w:p w:rsidR="007E5BD7" w:rsidRDefault="007E5BD7" w:rsidP="00066131"/>
        </w:tc>
        <w:tc>
          <w:tcPr>
            <w:tcW w:w="2092" w:type="dxa"/>
          </w:tcPr>
          <w:p w:rsidR="007E5BD7" w:rsidRDefault="007E5BD7" w:rsidP="00066131"/>
        </w:tc>
        <w:tc>
          <w:tcPr>
            <w:tcW w:w="2302" w:type="dxa"/>
          </w:tcPr>
          <w:p w:rsidR="007E5BD7" w:rsidRDefault="007E5BD7" w:rsidP="00066131"/>
        </w:tc>
        <w:tc>
          <w:tcPr>
            <w:tcW w:w="2268" w:type="dxa"/>
          </w:tcPr>
          <w:p w:rsidR="007E5BD7" w:rsidRDefault="007E5BD7" w:rsidP="00066131"/>
        </w:tc>
        <w:tc>
          <w:tcPr>
            <w:tcW w:w="2391" w:type="dxa"/>
            <w:tcBorders>
              <w:right w:val="thinThickSmallGap" w:sz="24" w:space="0" w:color="auto"/>
            </w:tcBorders>
          </w:tcPr>
          <w:p w:rsidR="007E5BD7" w:rsidRDefault="007E5BD7" w:rsidP="00066131"/>
        </w:tc>
        <w:tc>
          <w:tcPr>
            <w:tcW w:w="3326" w:type="dxa"/>
            <w:tcBorders>
              <w:left w:val="thinThickSmallGap" w:sz="24" w:space="0" w:color="auto"/>
            </w:tcBorders>
          </w:tcPr>
          <w:p w:rsidR="007E5BD7" w:rsidRDefault="007E5BD7" w:rsidP="00066131"/>
        </w:tc>
      </w:tr>
      <w:tr w:rsidR="007E5BD7" w:rsidTr="00066131">
        <w:tc>
          <w:tcPr>
            <w:tcW w:w="2122" w:type="dxa"/>
          </w:tcPr>
          <w:p w:rsidR="007E5BD7" w:rsidRDefault="007E5BD7" w:rsidP="00066131"/>
        </w:tc>
        <w:tc>
          <w:tcPr>
            <w:tcW w:w="2092" w:type="dxa"/>
          </w:tcPr>
          <w:p w:rsidR="007E5BD7" w:rsidRDefault="007E5BD7" w:rsidP="00066131"/>
        </w:tc>
        <w:tc>
          <w:tcPr>
            <w:tcW w:w="2302" w:type="dxa"/>
          </w:tcPr>
          <w:p w:rsidR="007E5BD7" w:rsidRDefault="007E5BD7" w:rsidP="00066131"/>
        </w:tc>
        <w:tc>
          <w:tcPr>
            <w:tcW w:w="2268" w:type="dxa"/>
          </w:tcPr>
          <w:p w:rsidR="007E5BD7" w:rsidRDefault="007E5BD7" w:rsidP="00066131"/>
        </w:tc>
        <w:tc>
          <w:tcPr>
            <w:tcW w:w="2391" w:type="dxa"/>
            <w:tcBorders>
              <w:right w:val="thinThickSmallGap" w:sz="24" w:space="0" w:color="auto"/>
            </w:tcBorders>
          </w:tcPr>
          <w:p w:rsidR="007E5BD7" w:rsidRDefault="007E5BD7" w:rsidP="00066131"/>
        </w:tc>
        <w:tc>
          <w:tcPr>
            <w:tcW w:w="3326" w:type="dxa"/>
            <w:tcBorders>
              <w:left w:val="thinThickSmallGap" w:sz="24" w:space="0" w:color="auto"/>
            </w:tcBorders>
          </w:tcPr>
          <w:p w:rsidR="007E5BD7" w:rsidRDefault="007E5BD7" w:rsidP="00066131"/>
        </w:tc>
      </w:tr>
      <w:tr w:rsidR="007E5BD7" w:rsidTr="00066131">
        <w:tc>
          <w:tcPr>
            <w:tcW w:w="2122" w:type="dxa"/>
          </w:tcPr>
          <w:p w:rsidR="007E5BD7" w:rsidRDefault="007E5BD7" w:rsidP="00066131"/>
        </w:tc>
        <w:tc>
          <w:tcPr>
            <w:tcW w:w="2092" w:type="dxa"/>
          </w:tcPr>
          <w:p w:rsidR="007E5BD7" w:rsidRDefault="007E5BD7" w:rsidP="00066131"/>
        </w:tc>
        <w:tc>
          <w:tcPr>
            <w:tcW w:w="2302" w:type="dxa"/>
          </w:tcPr>
          <w:p w:rsidR="007E5BD7" w:rsidRDefault="007E5BD7" w:rsidP="00066131"/>
        </w:tc>
        <w:tc>
          <w:tcPr>
            <w:tcW w:w="2268" w:type="dxa"/>
          </w:tcPr>
          <w:p w:rsidR="007E5BD7" w:rsidRDefault="007E5BD7" w:rsidP="00066131"/>
        </w:tc>
        <w:tc>
          <w:tcPr>
            <w:tcW w:w="2391" w:type="dxa"/>
            <w:tcBorders>
              <w:right w:val="thinThickSmallGap" w:sz="24" w:space="0" w:color="auto"/>
            </w:tcBorders>
          </w:tcPr>
          <w:p w:rsidR="007E5BD7" w:rsidRDefault="007E5BD7" w:rsidP="00066131"/>
        </w:tc>
        <w:tc>
          <w:tcPr>
            <w:tcW w:w="3326" w:type="dxa"/>
            <w:tcBorders>
              <w:left w:val="thinThickSmallGap" w:sz="24" w:space="0" w:color="auto"/>
            </w:tcBorders>
          </w:tcPr>
          <w:p w:rsidR="007E5BD7" w:rsidRDefault="007E5BD7" w:rsidP="00066131"/>
        </w:tc>
      </w:tr>
      <w:tr w:rsidR="007E5BD7" w:rsidTr="00066131">
        <w:tc>
          <w:tcPr>
            <w:tcW w:w="2122" w:type="dxa"/>
          </w:tcPr>
          <w:p w:rsidR="007E5BD7" w:rsidRDefault="007E5BD7" w:rsidP="00066131"/>
        </w:tc>
        <w:tc>
          <w:tcPr>
            <w:tcW w:w="2092" w:type="dxa"/>
          </w:tcPr>
          <w:p w:rsidR="007E5BD7" w:rsidRDefault="007E5BD7" w:rsidP="00066131"/>
        </w:tc>
        <w:tc>
          <w:tcPr>
            <w:tcW w:w="2302" w:type="dxa"/>
          </w:tcPr>
          <w:p w:rsidR="007E5BD7" w:rsidRDefault="007E5BD7" w:rsidP="00066131"/>
        </w:tc>
        <w:tc>
          <w:tcPr>
            <w:tcW w:w="2268" w:type="dxa"/>
          </w:tcPr>
          <w:p w:rsidR="007E5BD7" w:rsidRDefault="007E5BD7" w:rsidP="00066131"/>
        </w:tc>
        <w:tc>
          <w:tcPr>
            <w:tcW w:w="2391" w:type="dxa"/>
            <w:tcBorders>
              <w:right w:val="thinThickSmallGap" w:sz="24" w:space="0" w:color="auto"/>
            </w:tcBorders>
          </w:tcPr>
          <w:p w:rsidR="007E5BD7" w:rsidRDefault="007E5BD7" w:rsidP="00066131"/>
        </w:tc>
        <w:tc>
          <w:tcPr>
            <w:tcW w:w="3326" w:type="dxa"/>
            <w:tcBorders>
              <w:left w:val="thinThickSmallGap" w:sz="24" w:space="0" w:color="auto"/>
            </w:tcBorders>
          </w:tcPr>
          <w:p w:rsidR="007E5BD7" w:rsidRDefault="007E5BD7" w:rsidP="00066131"/>
        </w:tc>
      </w:tr>
      <w:tr w:rsidR="007E5BD7" w:rsidTr="00066131">
        <w:tc>
          <w:tcPr>
            <w:tcW w:w="2122" w:type="dxa"/>
          </w:tcPr>
          <w:p w:rsidR="007E5BD7" w:rsidRDefault="007E5BD7" w:rsidP="00066131"/>
        </w:tc>
        <w:tc>
          <w:tcPr>
            <w:tcW w:w="2092" w:type="dxa"/>
          </w:tcPr>
          <w:p w:rsidR="007E5BD7" w:rsidRDefault="007E5BD7" w:rsidP="00066131"/>
        </w:tc>
        <w:tc>
          <w:tcPr>
            <w:tcW w:w="2302" w:type="dxa"/>
          </w:tcPr>
          <w:p w:rsidR="007E5BD7" w:rsidRDefault="007E5BD7" w:rsidP="00066131"/>
        </w:tc>
        <w:tc>
          <w:tcPr>
            <w:tcW w:w="2268" w:type="dxa"/>
          </w:tcPr>
          <w:p w:rsidR="007E5BD7" w:rsidRDefault="007E5BD7" w:rsidP="00066131"/>
        </w:tc>
        <w:tc>
          <w:tcPr>
            <w:tcW w:w="2391" w:type="dxa"/>
            <w:tcBorders>
              <w:right w:val="thinThickSmallGap" w:sz="24" w:space="0" w:color="auto"/>
            </w:tcBorders>
          </w:tcPr>
          <w:p w:rsidR="007E5BD7" w:rsidRDefault="007E5BD7" w:rsidP="00066131"/>
        </w:tc>
        <w:tc>
          <w:tcPr>
            <w:tcW w:w="3326" w:type="dxa"/>
            <w:tcBorders>
              <w:left w:val="thinThickSmallGap" w:sz="24" w:space="0" w:color="auto"/>
            </w:tcBorders>
          </w:tcPr>
          <w:p w:rsidR="007E5BD7" w:rsidRDefault="007E5BD7" w:rsidP="00066131"/>
        </w:tc>
      </w:tr>
      <w:tr w:rsidR="007E5BD7" w:rsidTr="00066131">
        <w:tc>
          <w:tcPr>
            <w:tcW w:w="2122" w:type="dxa"/>
          </w:tcPr>
          <w:p w:rsidR="007E5BD7" w:rsidRDefault="007E5BD7" w:rsidP="00066131"/>
        </w:tc>
        <w:tc>
          <w:tcPr>
            <w:tcW w:w="2092" w:type="dxa"/>
          </w:tcPr>
          <w:p w:rsidR="007E5BD7" w:rsidRDefault="007E5BD7" w:rsidP="00066131"/>
        </w:tc>
        <w:tc>
          <w:tcPr>
            <w:tcW w:w="2302" w:type="dxa"/>
          </w:tcPr>
          <w:p w:rsidR="007E5BD7" w:rsidRDefault="007E5BD7" w:rsidP="00066131"/>
        </w:tc>
        <w:tc>
          <w:tcPr>
            <w:tcW w:w="2268" w:type="dxa"/>
          </w:tcPr>
          <w:p w:rsidR="007E5BD7" w:rsidRDefault="007E5BD7" w:rsidP="00066131"/>
        </w:tc>
        <w:tc>
          <w:tcPr>
            <w:tcW w:w="2391" w:type="dxa"/>
            <w:tcBorders>
              <w:right w:val="thinThickSmallGap" w:sz="24" w:space="0" w:color="auto"/>
            </w:tcBorders>
          </w:tcPr>
          <w:p w:rsidR="007E5BD7" w:rsidRDefault="007E5BD7" w:rsidP="00066131"/>
        </w:tc>
        <w:tc>
          <w:tcPr>
            <w:tcW w:w="3326" w:type="dxa"/>
            <w:tcBorders>
              <w:left w:val="thinThickSmallGap" w:sz="24" w:space="0" w:color="auto"/>
            </w:tcBorders>
          </w:tcPr>
          <w:p w:rsidR="007E5BD7" w:rsidRDefault="007E5BD7" w:rsidP="00066131"/>
        </w:tc>
      </w:tr>
      <w:tr w:rsidR="007E5BD7" w:rsidTr="00066131">
        <w:tc>
          <w:tcPr>
            <w:tcW w:w="2122" w:type="dxa"/>
          </w:tcPr>
          <w:p w:rsidR="007E5BD7" w:rsidRDefault="007E5BD7" w:rsidP="00066131"/>
        </w:tc>
        <w:tc>
          <w:tcPr>
            <w:tcW w:w="2092" w:type="dxa"/>
          </w:tcPr>
          <w:p w:rsidR="007E5BD7" w:rsidRDefault="007E5BD7" w:rsidP="00066131"/>
        </w:tc>
        <w:tc>
          <w:tcPr>
            <w:tcW w:w="2302" w:type="dxa"/>
          </w:tcPr>
          <w:p w:rsidR="007E5BD7" w:rsidRDefault="007E5BD7" w:rsidP="00066131"/>
        </w:tc>
        <w:tc>
          <w:tcPr>
            <w:tcW w:w="2268" w:type="dxa"/>
          </w:tcPr>
          <w:p w:rsidR="007E5BD7" w:rsidRDefault="007E5BD7" w:rsidP="00066131"/>
        </w:tc>
        <w:tc>
          <w:tcPr>
            <w:tcW w:w="2391" w:type="dxa"/>
            <w:tcBorders>
              <w:right w:val="thinThickSmallGap" w:sz="24" w:space="0" w:color="auto"/>
            </w:tcBorders>
          </w:tcPr>
          <w:p w:rsidR="007E5BD7" w:rsidRDefault="007E5BD7" w:rsidP="00066131"/>
        </w:tc>
        <w:tc>
          <w:tcPr>
            <w:tcW w:w="3326" w:type="dxa"/>
            <w:tcBorders>
              <w:left w:val="thinThickSmallGap" w:sz="24" w:space="0" w:color="auto"/>
            </w:tcBorders>
          </w:tcPr>
          <w:p w:rsidR="007E5BD7" w:rsidRDefault="007E5BD7" w:rsidP="00066131"/>
        </w:tc>
      </w:tr>
      <w:tr w:rsidR="007E5BD7" w:rsidTr="00066131">
        <w:tc>
          <w:tcPr>
            <w:tcW w:w="2122" w:type="dxa"/>
          </w:tcPr>
          <w:p w:rsidR="007E5BD7" w:rsidRDefault="007E5BD7" w:rsidP="00066131"/>
        </w:tc>
        <w:tc>
          <w:tcPr>
            <w:tcW w:w="2092" w:type="dxa"/>
          </w:tcPr>
          <w:p w:rsidR="007E5BD7" w:rsidRDefault="007E5BD7" w:rsidP="00066131"/>
        </w:tc>
        <w:tc>
          <w:tcPr>
            <w:tcW w:w="2302" w:type="dxa"/>
          </w:tcPr>
          <w:p w:rsidR="007E5BD7" w:rsidRDefault="007E5BD7" w:rsidP="00066131"/>
        </w:tc>
        <w:tc>
          <w:tcPr>
            <w:tcW w:w="2268" w:type="dxa"/>
          </w:tcPr>
          <w:p w:rsidR="007E5BD7" w:rsidRDefault="007E5BD7" w:rsidP="00066131"/>
        </w:tc>
        <w:tc>
          <w:tcPr>
            <w:tcW w:w="2391" w:type="dxa"/>
            <w:tcBorders>
              <w:right w:val="thinThickSmallGap" w:sz="24" w:space="0" w:color="auto"/>
            </w:tcBorders>
          </w:tcPr>
          <w:p w:rsidR="007E5BD7" w:rsidRDefault="007E5BD7" w:rsidP="00066131"/>
        </w:tc>
        <w:tc>
          <w:tcPr>
            <w:tcW w:w="3326" w:type="dxa"/>
            <w:tcBorders>
              <w:left w:val="thinThickSmallGap" w:sz="24" w:space="0" w:color="auto"/>
            </w:tcBorders>
          </w:tcPr>
          <w:p w:rsidR="007E5BD7" w:rsidRDefault="007E5BD7" w:rsidP="00066131"/>
        </w:tc>
      </w:tr>
      <w:tr w:rsidR="007E5BD7" w:rsidTr="00066131">
        <w:tc>
          <w:tcPr>
            <w:tcW w:w="2122" w:type="dxa"/>
          </w:tcPr>
          <w:p w:rsidR="007E5BD7" w:rsidRDefault="007E5BD7" w:rsidP="00066131"/>
        </w:tc>
        <w:tc>
          <w:tcPr>
            <w:tcW w:w="2092" w:type="dxa"/>
          </w:tcPr>
          <w:p w:rsidR="007E5BD7" w:rsidRDefault="007E5BD7" w:rsidP="00066131"/>
        </w:tc>
        <w:tc>
          <w:tcPr>
            <w:tcW w:w="2302" w:type="dxa"/>
          </w:tcPr>
          <w:p w:rsidR="007E5BD7" w:rsidRDefault="007E5BD7" w:rsidP="00066131"/>
        </w:tc>
        <w:tc>
          <w:tcPr>
            <w:tcW w:w="2268" w:type="dxa"/>
          </w:tcPr>
          <w:p w:rsidR="007E5BD7" w:rsidRDefault="007E5BD7" w:rsidP="00066131"/>
        </w:tc>
        <w:tc>
          <w:tcPr>
            <w:tcW w:w="2391" w:type="dxa"/>
            <w:tcBorders>
              <w:right w:val="thinThickSmallGap" w:sz="24" w:space="0" w:color="auto"/>
            </w:tcBorders>
          </w:tcPr>
          <w:p w:rsidR="007E5BD7" w:rsidRDefault="007E5BD7" w:rsidP="00066131"/>
        </w:tc>
        <w:tc>
          <w:tcPr>
            <w:tcW w:w="3326" w:type="dxa"/>
            <w:tcBorders>
              <w:left w:val="thinThickSmallGap" w:sz="24" w:space="0" w:color="auto"/>
            </w:tcBorders>
          </w:tcPr>
          <w:p w:rsidR="007E5BD7" w:rsidRDefault="007E5BD7" w:rsidP="00066131"/>
        </w:tc>
      </w:tr>
      <w:tr w:rsidR="007E5BD7" w:rsidTr="00066131">
        <w:tc>
          <w:tcPr>
            <w:tcW w:w="2122" w:type="dxa"/>
          </w:tcPr>
          <w:p w:rsidR="007E5BD7" w:rsidRDefault="007E5BD7" w:rsidP="00066131"/>
        </w:tc>
        <w:tc>
          <w:tcPr>
            <w:tcW w:w="2092" w:type="dxa"/>
          </w:tcPr>
          <w:p w:rsidR="007E5BD7" w:rsidRDefault="007E5BD7" w:rsidP="00066131"/>
        </w:tc>
        <w:tc>
          <w:tcPr>
            <w:tcW w:w="2302" w:type="dxa"/>
          </w:tcPr>
          <w:p w:rsidR="007E5BD7" w:rsidRDefault="007E5BD7" w:rsidP="00066131"/>
        </w:tc>
        <w:tc>
          <w:tcPr>
            <w:tcW w:w="2268" w:type="dxa"/>
          </w:tcPr>
          <w:p w:rsidR="007E5BD7" w:rsidRDefault="007E5BD7" w:rsidP="00066131"/>
        </w:tc>
        <w:tc>
          <w:tcPr>
            <w:tcW w:w="2391" w:type="dxa"/>
            <w:tcBorders>
              <w:right w:val="thinThickSmallGap" w:sz="24" w:space="0" w:color="auto"/>
            </w:tcBorders>
          </w:tcPr>
          <w:p w:rsidR="007E5BD7" w:rsidRDefault="007E5BD7" w:rsidP="00066131"/>
        </w:tc>
        <w:tc>
          <w:tcPr>
            <w:tcW w:w="3326" w:type="dxa"/>
            <w:tcBorders>
              <w:left w:val="thinThickSmallGap" w:sz="24" w:space="0" w:color="auto"/>
            </w:tcBorders>
          </w:tcPr>
          <w:p w:rsidR="007E5BD7" w:rsidRDefault="007E5BD7" w:rsidP="00066131"/>
        </w:tc>
      </w:tr>
      <w:tr w:rsidR="007E5BD7" w:rsidTr="00066131">
        <w:tc>
          <w:tcPr>
            <w:tcW w:w="2122" w:type="dxa"/>
          </w:tcPr>
          <w:p w:rsidR="007E5BD7" w:rsidRDefault="007E5BD7" w:rsidP="00066131"/>
        </w:tc>
        <w:tc>
          <w:tcPr>
            <w:tcW w:w="2092" w:type="dxa"/>
          </w:tcPr>
          <w:p w:rsidR="007E5BD7" w:rsidRDefault="007E5BD7" w:rsidP="00066131"/>
        </w:tc>
        <w:tc>
          <w:tcPr>
            <w:tcW w:w="2302" w:type="dxa"/>
          </w:tcPr>
          <w:p w:rsidR="007E5BD7" w:rsidRDefault="007E5BD7" w:rsidP="00066131"/>
        </w:tc>
        <w:tc>
          <w:tcPr>
            <w:tcW w:w="2268" w:type="dxa"/>
          </w:tcPr>
          <w:p w:rsidR="007E5BD7" w:rsidRDefault="007E5BD7" w:rsidP="00066131"/>
        </w:tc>
        <w:tc>
          <w:tcPr>
            <w:tcW w:w="2391" w:type="dxa"/>
            <w:tcBorders>
              <w:right w:val="thinThickSmallGap" w:sz="24" w:space="0" w:color="auto"/>
            </w:tcBorders>
          </w:tcPr>
          <w:p w:rsidR="007E5BD7" w:rsidRDefault="007E5BD7" w:rsidP="00066131"/>
        </w:tc>
        <w:tc>
          <w:tcPr>
            <w:tcW w:w="3326" w:type="dxa"/>
            <w:tcBorders>
              <w:left w:val="thinThickSmallGap" w:sz="24" w:space="0" w:color="auto"/>
            </w:tcBorders>
          </w:tcPr>
          <w:p w:rsidR="007E5BD7" w:rsidRDefault="007E5BD7" w:rsidP="00066131"/>
        </w:tc>
      </w:tr>
      <w:tr w:rsidR="007E5BD7" w:rsidTr="00066131">
        <w:tc>
          <w:tcPr>
            <w:tcW w:w="2122" w:type="dxa"/>
          </w:tcPr>
          <w:p w:rsidR="007E5BD7" w:rsidRDefault="007E5BD7" w:rsidP="00066131"/>
        </w:tc>
        <w:tc>
          <w:tcPr>
            <w:tcW w:w="2092" w:type="dxa"/>
          </w:tcPr>
          <w:p w:rsidR="007E5BD7" w:rsidRDefault="007E5BD7" w:rsidP="00066131"/>
        </w:tc>
        <w:tc>
          <w:tcPr>
            <w:tcW w:w="2302" w:type="dxa"/>
          </w:tcPr>
          <w:p w:rsidR="007E5BD7" w:rsidRDefault="007E5BD7" w:rsidP="00066131"/>
        </w:tc>
        <w:tc>
          <w:tcPr>
            <w:tcW w:w="2268" w:type="dxa"/>
          </w:tcPr>
          <w:p w:rsidR="007E5BD7" w:rsidRDefault="007E5BD7" w:rsidP="00066131"/>
        </w:tc>
        <w:tc>
          <w:tcPr>
            <w:tcW w:w="2391" w:type="dxa"/>
            <w:tcBorders>
              <w:right w:val="thinThickSmallGap" w:sz="24" w:space="0" w:color="auto"/>
            </w:tcBorders>
          </w:tcPr>
          <w:p w:rsidR="007E5BD7" w:rsidRDefault="007E5BD7" w:rsidP="00066131"/>
        </w:tc>
        <w:tc>
          <w:tcPr>
            <w:tcW w:w="3326" w:type="dxa"/>
            <w:tcBorders>
              <w:left w:val="thinThickSmallGap" w:sz="24" w:space="0" w:color="auto"/>
            </w:tcBorders>
          </w:tcPr>
          <w:p w:rsidR="007E5BD7" w:rsidRDefault="007E5BD7" w:rsidP="00066131"/>
        </w:tc>
      </w:tr>
      <w:tr w:rsidR="007E5BD7" w:rsidTr="00066131">
        <w:tc>
          <w:tcPr>
            <w:tcW w:w="2122" w:type="dxa"/>
          </w:tcPr>
          <w:p w:rsidR="007E5BD7" w:rsidRDefault="007E5BD7" w:rsidP="00066131"/>
        </w:tc>
        <w:tc>
          <w:tcPr>
            <w:tcW w:w="2092" w:type="dxa"/>
          </w:tcPr>
          <w:p w:rsidR="007E5BD7" w:rsidRDefault="007E5BD7" w:rsidP="00066131"/>
        </w:tc>
        <w:tc>
          <w:tcPr>
            <w:tcW w:w="2302" w:type="dxa"/>
          </w:tcPr>
          <w:p w:rsidR="007E5BD7" w:rsidRDefault="007E5BD7" w:rsidP="00066131"/>
        </w:tc>
        <w:tc>
          <w:tcPr>
            <w:tcW w:w="2268" w:type="dxa"/>
          </w:tcPr>
          <w:p w:rsidR="007E5BD7" w:rsidRDefault="007E5BD7" w:rsidP="00066131"/>
        </w:tc>
        <w:tc>
          <w:tcPr>
            <w:tcW w:w="2391" w:type="dxa"/>
            <w:tcBorders>
              <w:right w:val="thinThickSmallGap" w:sz="24" w:space="0" w:color="auto"/>
            </w:tcBorders>
          </w:tcPr>
          <w:p w:rsidR="007E5BD7" w:rsidRDefault="007E5BD7" w:rsidP="00066131"/>
        </w:tc>
        <w:tc>
          <w:tcPr>
            <w:tcW w:w="3326" w:type="dxa"/>
            <w:tcBorders>
              <w:left w:val="thinThickSmallGap" w:sz="24" w:space="0" w:color="auto"/>
            </w:tcBorders>
          </w:tcPr>
          <w:p w:rsidR="007E5BD7" w:rsidRDefault="007E5BD7" w:rsidP="00066131"/>
        </w:tc>
      </w:tr>
      <w:tr w:rsidR="007E5BD7" w:rsidTr="00066131">
        <w:tc>
          <w:tcPr>
            <w:tcW w:w="2122" w:type="dxa"/>
          </w:tcPr>
          <w:p w:rsidR="007E5BD7" w:rsidRDefault="007E5BD7" w:rsidP="00066131"/>
        </w:tc>
        <w:tc>
          <w:tcPr>
            <w:tcW w:w="2092" w:type="dxa"/>
          </w:tcPr>
          <w:p w:rsidR="007E5BD7" w:rsidRDefault="007E5BD7" w:rsidP="00066131"/>
        </w:tc>
        <w:tc>
          <w:tcPr>
            <w:tcW w:w="2302" w:type="dxa"/>
          </w:tcPr>
          <w:p w:rsidR="007E5BD7" w:rsidRDefault="007E5BD7" w:rsidP="00066131"/>
        </w:tc>
        <w:tc>
          <w:tcPr>
            <w:tcW w:w="2268" w:type="dxa"/>
          </w:tcPr>
          <w:p w:rsidR="007E5BD7" w:rsidRDefault="007E5BD7" w:rsidP="00066131"/>
        </w:tc>
        <w:tc>
          <w:tcPr>
            <w:tcW w:w="2391" w:type="dxa"/>
            <w:tcBorders>
              <w:right w:val="thinThickSmallGap" w:sz="24" w:space="0" w:color="auto"/>
            </w:tcBorders>
          </w:tcPr>
          <w:p w:rsidR="007E5BD7" w:rsidRDefault="007E5BD7" w:rsidP="00066131"/>
        </w:tc>
        <w:tc>
          <w:tcPr>
            <w:tcW w:w="3326" w:type="dxa"/>
            <w:tcBorders>
              <w:left w:val="thinThickSmallGap" w:sz="24" w:space="0" w:color="auto"/>
            </w:tcBorders>
          </w:tcPr>
          <w:p w:rsidR="007E5BD7" w:rsidRDefault="007E5BD7" w:rsidP="00066131"/>
        </w:tc>
      </w:tr>
      <w:tr w:rsidR="007E5BD7" w:rsidTr="00066131">
        <w:tc>
          <w:tcPr>
            <w:tcW w:w="2122" w:type="dxa"/>
          </w:tcPr>
          <w:p w:rsidR="007E5BD7" w:rsidRDefault="007E5BD7" w:rsidP="00066131"/>
        </w:tc>
        <w:tc>
          <w:tcPr>
            <w:tcW w:w="2092" w:type="dxa"/>
          </w:tcPr>
          <w:p w:rsidR="007E5BD7" w:rsidRDefault="007E5BD7" w:rsidP="00066131"/>
        </w:tc>
        <w:tc>
          <w:tcPr>
            <w:tcW w:w="2302" w:type="dxa"/>
          </w:tcPr>
          <w:p w:rsidR="007E5BD7" w:rsidRDefault="007E5BD7" w:rsidP="00066131"/>
        </w:tc>
        <w:tc>
          <w:tcPr>
            <w:tcW w:w="2268" w:type="dxa"/>
          </w:tcPr>
          <w:p w:rsidR="007E5BD7" w:rsidRDefault="007E5BD7" w:rsidP="00066131"/>
        </w:tc>
        <w:tc>
          <w:tcPr>
            <w:tcW w:w="2391" w:type="dxa"/>
            <w:tcBorders>
              <w:right w:val="thinThickSmallGap" w:sz="24" w:space="0" w:color="auto"/>
            </w:tcBorders>
          </w:tcPr>
          <w:p w:rsidR="007E5BD7" w:rsidRDefault="007E5BD7" w:rsidP="00066131"/>
        </w:tc>
        <w:tc>
          <w:tcPr>
            <w:tcW w:w="3326" w:type="dxa"/>
            <w:tcBorders>
              <w:left w:val="thinThickSmallGap" w:sz="24" w:space="0" w:color="auto"/>
            </w:tcBorders>
          </w:tcPr>
          <w:p w:rsidR="007E5BD7" w:rsidRDefault="007E5BD7" w:rsidP="00066131"/>
        </w:tc>
      </w:tr>
      <w:tr w:rsidR="007E5BD7" w:rsidTr="00066131">
        <w:tc>
          <w:tcPr>
            <w:tcW w:w="2122" w:type="dxa"/>
          </w:tcPr>
          <w:p w:rsidR="007E5BD7" w:rsidRDefault="007E5BD7" w:rsidP="00066131"/>
        </w:tc>
        <w:tc>
          <w:tcPr>
            <w:tcW w:w="2092" w:type="dxa"/>
          </w:tcPr>
          <w:p w:rsidR="007E5BD7" w:rsidRDefault="007E5BD7" w:rsidP="00066131"/>
        </w:tc>
        <w:tc>
          <w:tcPr>
            <w:tcW w:w="2302" w:type="dxa"/>
          </w:tcPr>
          <w:p w:rsidR="007E5BD7" w:rsidRDefault="007E5BD7" w:rsidP="00066131"/>
        </w:tc>
        <w:tc>
          <w:tcPr>
            <w:tcW w:w="2268" w:type="dxa"/>
          </w:tcPr>
          <w:p w:rsidR="007E5BD7" w:rsidRDefault="007E5BD7" w:rsidP="00066131"/>
        </w:tc>
        <w:tc>
          <w:tcPr>
            <w:tcW w:w="2391" w:type="dxa"/>
            <w:tcBorders>
              <w:right w:val="thinThickSmallGap" w:sz="24" w:space="0" w:color="auto"/>
            </w:tcBorders>
          </w:tcPr>
          <w:p w:rsidR="007E5BD7" w:rsidRDefault="007E5BD7" w:rsidP="00066131"/>
        </w:tc>
        <w:tc>
          <w:tcPr>
            <w:tcW w:w="3326" w:type="dxa"/>
            <w:tcBorders>
              <w:left w:val="thinThickSmallGap" w:sz="24" w:space="0" w:color="auto"/>
            </w:tcBorders>
          </w:tcPr>
          <w:p w:rsidR="007E5BD7" w:rsidRDefault="007E5BD7" w:rsidP="00066131"/>
        </w:tc>
      </w:tr>
    </w:tbl>
    <w:p w:rsidR="007E5BD7" w:rsidRDefault="007E5BD7">
      <w:pPr>
        <w:spacing w:after="160" w:line="259" w:lineRule="auto"/>
      </w:pPr>
      <w:r>
        <w:br w:type="page"/>
      </w:r>
    </w:p>
    <w:p w:rsidR="007E5BD7" w:rsidRDefault="007E5BD7" w:rsidP="004D4775">
      <w:r>
        <w:lastRenderedPageBreak/>
        <w:t>Beispiel:</w:t>
      </w:r>
    </w:p>
    <w:p w:rsidR="007E5BD7" w:rsidRDefault="007E5BD7" w:rsidP="004D4775"/>
    <w:p w:rsidR="008A0A8E" w:rsidRPr="007E5BD7" w:rsidRDefault="00500E89" w:rsidP="004D4775">
      <w:r w:rsidRPr="007E5BD7">
        <w:rPr>
          <w:b/>
        </w:rPr>
        <w:t>Angebot:</w:t>
      </w:r>
      <w:r w:rsidR="008A0A8E" w:rsidRPr="007E5BD7">
        <w:rPr>
          <w:b/>
        </w:rPr>
        <w:t xml:space="preserve"> Monatstreffen</w:t>
      </w:r>
      <w:r w:rsidR="00276191" w:rsidRPr="007E5BD7">
        <w:rPr>
          <w:b/>
        </w:rPr>
        <w:t xml:space="preserve"> 2020</w:t>
      </w:r>
      <w:r w:rsidR="007E5BD7">
        <w:rPr>
          <w:b/>
        </w:rPr>
        <w:t xml:space="preserve"> </w:t>
      </w:r>
      <w:r w:rsidR="007E5BD7" w:rsidRPr="007E5BD7">
        <w:t>(AK Monatstreffen, Leitung Karl, Mitglieder Edith, Gustav, Peter, Günter, Gudrun)</w:t>
      </w:r>
    </w:p>
    <w:p w:rsidR="00500E89" w:rsidRDefault="00500E89" w:rsidP="004D4775"/>
    <w:tbl>
      <w:tblPr>
        <w:tblStyle w:val="Tabellenraster"/>
        <w:tblW w:w="14501" w:type="dxa"/>
        <w:tblLayout w:type="fixed"/>
        <w:tblLook w:val="04A0" w:firstRow="1" w:lastRow="0" w:firstColumn="1" w:lastColumn="0" w:noHBand="0" w:noVBand="1"/>
      </w:tblPr>
      <w:tblGrid>
        <w:gridCol w:w="2122"/>
        <w:gridCol w:w="2092"/>
        <w:gridCol w:w="2302"/>
        <w:gridCol w:w="2268"/>
        <w:gridCol w:w="2391"/>
        <w:gridCol w:w="3326"/>
      </w:tblGrid>
      <w:tr w:rsidR="00BB3F8C" w:rsidTr="00BB3F8C">
        <w:tc>
          <w:tcPr>
            <w:tcW w:w="2122" w:type="dxa"/>
          </w:tcPr>
          <w:p w:rsidR="00BB3F8C" w:rsidRDefault="00BB3F8C" w:rsidP="00276191">
            <w:r>
              <w:t>Aufgabe</w:t>
            </w:r>
          </w:p>
        </w:tc>
        <w:tc>
          <w:tcPr>
            <w:tcW w:w="2092" w:type="dxa"/>
          </w:tcPr>
          <w:p w:rsidR="00BB3F8C" w:rsidRDefault="00BB3F8C" w:rsidP="00276191">
            <w:r>
              <w:t>Information</w:t>
            </w:r>
          </w:p>
        </w:tc>
        <w:tc>
          <w:tcPr>
            <w:tcW w:w="2302" w:type="dxa"/>
          </w:tcPr>
          <w:p w:rsidR="00BB3F8C" w:rsidRDefault="00BB3F8C" w:rsidP="00276191">
            <w:r>
              <w:t>Von</w:t>
            </w:r>
          </w:p>
        </w:tc>
        <w:tc>
          <w:tcPr>
            <w:tcW w:w="2268" w:type="dxa"/>
          </w:tcPr>
          <w:p w:rsidR="00BB3F8C" w:rsidRDefault="00BB3F8C" w:rsidP="00276191">
            <w:r>
              <w:t>An</w:t>
            </w:r>
          </w:p>
        </w:tc>
        <w:tc>
          <w:tcPr>
            <w:tcW w:w="2391" w:type="dxa"/>
            <w:tcBorders>
              <w:right w:val="thinThickSmallGap" w:sz="24" w:space="0" w:color="auto"/>
            </w:tcBorders>
          </w:tcPr>
          <w:p w:rsidR="00BB3F8C" w:rsidRDefault="00BB3F8C" w:rsidP="00276191">
            <w:r>
              <w:t>Zeitpunkt</w:t>
            </w:r>
          </w:p>
        </w:tc>
        <w:tc>
          <w:tcPr>
            <w:tcW w:w="33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3F8C" w:rsidRDefault="00BB3F8C" w:rsidP="00276191">
            <w:r>
              <w:t>Anmerkung</w:t>
            </w:r>
          </w:p>
        </w:tc>
      </w:tr>
      <w:tr w:rsidR="00BB3F8C" w:rsidTr="00BB3F8C">
        <w:tc>
          <w:tcPr>
            <w:tcW w:w="2122" w:type="dxa"/>
          </w:tcPr>
          <w:p w:rsidR="00BB3F8C" w:rsidRDefault="00BB3F8C" w:rsidP="00276191">
            <w:r>
              <w:t>Veranstaltungen planen</w:t>
            </w:r>
          </w:p>
        </w:tc>
        <w:tc>
          <w:tcPr>
            <w:tcW w:w="2092" w:type="dxa"/>
          </w:tcPr>
          <w:p w:rsidR="00BB3F8C" w:rsidRDefault="00BB3F8C" w:rsidP="00616C18">
            <w:r>
              <w:t>Referentenplan</w:t>
            </w:r>
          </w:p>
        </w:tc>
        <w:tc>
          <w:tcPr>
            <w:tcW w:w="2302" w:type="dxa"/>
          </w:tcPr>
          <w:p w:rsidR="00BB3F8C" w:rsidRDefault="00BB3F8C" w:rsidP="00B570CD">
            <w:r>
              <w:t>AK Monatstreffen</w:t>
            </w:r>
          </w:p>
          <w:p w:rsidR="00BB3F8C" w:rsidRDefault="00BB3F8C" w:rsidP="00B570CD">
            <w:r>
              <w:t>Karl</w:t>
            </w:r>
          </w:p>
        </w:tc>
        <w:tc>
          <w:tcPr>
            <w:tcW w:w="2268" w:type="dxa"/>
          </w:tcPr>
          <w:p w:rsidR="00BB3F8C" w:rsidRDefault="00BB3F8C" w:rsidP="00276191">
            <w:r>
              <w:t>Vorstand</w:t>
            </w:r>
          </w:p>
          <w:p w:rsidR="00BB3F8C" w:rsidRDefault="00BB3F8C" w:rsidP="00276191">
            <w:r>
              <w:t>Teilnahme an Sitzung</w:t>
            </w:r>
          </w:p>
        </w:tc>
        <w:tc>
          <w:tcPr>
            <w:tcW w:w="2391" w:type="dxa"/>
            <w:tcBorders>
              <w:right w:val="thinThickSmallGap" w:sz="24" w:space="0" w:color="auto"/>
            </w:tcBorders>
          </w:tcPr>
          <w:p w:rsidR="00BB3F8C" w:rsidRDefault="00BB3F8C" w:rsidP="00B570CD">
            <w:r>
              <w:t>Vorstandssitzung September 2019</w:t>
            </w:r>
          </w:p>
        </w:tc>
        <w:tc>
          <w:tcPr>
            <w:tcW w:w="33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3F8C" w:rsidRDefault="00BB3F8C" w:rsidP="00276191"/>
        </w:tc>
      </w:tr>
      <w:tr w:rsidR="00BB3F8C" w:rsidTr="00BB3F8C">
        <w:tc>
          <w:tcPr>
            <w:tcW w:w="2122" w:type="dxa"/>
          </w:tcPr>
          <w:p w:rsidR="00BB3F8C" w:rsidRDefault="00BB3F8C" w:rsidP="0040037A"/>
        </w:tc>
        <w:tc>
          <w:tcPr>
            <w:tcW w:w="2092" w:type="dxa"/>
          </w:tcPr>
          <w:p w:rsidR="00BB3F8C" w:rsidRDefault="00BB3F8C" w:rsidP="0040037A">
            <w:r>
              <w:t>genehmigter</w:t>
            </w:r>
          </w:p>
          <w:p w:rsidR="00BB3F8C" w:rsidRDefault="00BB3F8C" w:rsidP="0040037A">
            <w:r>
              <w:t>Referentenplan</w:t>
            </w:r>
          </w:p>
        </w:tc>
        <w:tc>
          <w:tcPr>
            <w:tcW w:w="2302" w:type="dxa"/>
          </w:tcPr>
          <w:p w:rsidR="00BB3F8C" w:rsidRDefault="00BB3F8C" w:rsidP="0040037A">
            <w:r>
              <w:t>Vorstand</w:t>
            </w:r>
          </w:p>
        </w:tc>
        <w:tc>
          <w:tcPr>
            <w:tcW w:w="2268" w:type="dxa"/>
          </w:tcPr>
          <w:p w:rsidR="00BB3F8C" w:rsidRDefault="00BB3F8C" w:rsidP="0040037A">
            <w:r>
              <w:t>Karl</w:t>
            </w:r>
          </w:p>
        </w:tc>
        <w:tc>
          <w:tcPr>
            <w:tcW w:w="2391" w:type="dxa"/>
            <w:tcBorders>
              <w:right w:val="thinThickSmallGap" w:sz="24" w:space="0" w:color="auto"/>
            </w:tcBorders>
          </w:tcPr>
          <w:p w:rsidR="00BB3F8C" w:rsidRDefault="00BB3F8C" w:rsidP="0040037A">
            <w:r>
              <w:t>bis 01.10.2019</w:t>
            </w:r>
          </w:p>
        </w:tc>
        <w:tc>
          <w:tcPr>
            <w:tcW w:w="33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3F8C" w:rsidRDefault="00BB3F8C" w:rsidP="0040037A"/>
        </w:tc>
      </w:tr>
      <w:tr w:rsidR="00BB3F8C" w:rsidTr="00BB3F8C">
        <w:tc>
          <w:tcPr>
            <w:tcW w:w="2122" w:type="dxa"/>
          </w:tcPr>
          <w:p w:rsidR="00BB3F8C" w:rsidRDefault="00BB3F8C" w:rsidP="007E5BD7">
            <w:r>
              <w:t>Referenten anfragen</w:t>
            </w:r>
          </w:p>
        </w:tc>
        <w:tc>
          <w:tcPr>
            <w:tcW w:w="2092" w:type="dxa"/>
          </w:tcPr>
          <w:p w:rsidR="00BB3F8C" w:rsidRDefault="00BB3F8C" w:rsidP="007E5BD7">
            <w:r>
              <w:t>Referent 1</w:t>
            </w:r>
          </w:p>
          <w:p w:rsidR="00BB3F8C" w:rsidRDefault="00BB3F8C" w:rsidP="007E5BD7">
            <w:r>
              <w:t>Termin, Thema</w:t>
            </w:r>
          </w:p>
        </w:tc>
        <w:tc>
          <w:tcPr>
            <w:tcW w:w="2302" w:type="dxa"/>
          </w:tcPr>
          <w:p w:rsidR="00BB3F8C" w:rsidRDefault="00BB3F8C" w:rsidP="007E5BD7">
            <w:r>
              <w:t>Karl</w:t>
            </w:r>
          </w:p>
        </w:tc>
        <w:tc>
          <w:tcPr>
            <w:tcW w:w="2268" w:type="dxa"/>
          </w:tcPr>
          <w:p w:rsidR="00BB3F8C" w:rsidRDefault="00BB3F8C" w:rsidP="007E5BD7">
            <w:r>
              <w:t>Edith</w:t>
            </w:r>
          </w:p>
          <w:p w:rsidR="00BB3F8C" w:rsidRDefault="00BB3F8C" w:rsidP="007E5BD7">
            <w:r>
              <w:t>telefonisch</w:t>
            </w:r>
          </w:p>
        </w:tc>
        <w:tc>
          <w:tcPr>
            <w:tcW w:w="2391" w:type="dxa"/>
            <w:tcBorders>
              <w:right w:val="thinThickSmallGap" w:sz="24" w:space="0" w:color="auto"/>
            </w:tcBorders>
          </w:tcPr>
          <w:p w:rsidR="00BB3F8C" w:rsidRDefault="00BB3F8C" w:rsidP="007E5BD7">
            <w:r>
              <w:t>bis 03.10.2019</w:t>
            </w:r>
          </w:p>
        </w:tc>
        <w:tc>
          <w:tcPr>
            <w:tcW w:w="33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3F8C" w:rsidRDefault="00BB3F8C" w:rsidP="007E5BD7">
            <w:r>
              <w:t>Edith klärt Verfügbarkeit mit Referent 1</w:t>
            </w:r>
          </w:p>
        </w:tc>
      </w:tr>
      <w:tr w:rsidR="00BB3F8C" w:rsidTr="00BB3F8C">
        <w:tc>
          <w:tcPr>
            <w:tcW w:w="2122" w:type="dxa"/>
          </w:tcPr>
          <w:p w:rsidR="00BB3F8C" w:rsidRDefault="00BB3F8C" w:rsidP="007E5BD7"/>
        </w:tc>
        <w:tc>
          <w:tcPr>
            <w:tcW w:w="2092" w:type="dxa"/>
          </w:tcPr>
          <w:p w:rsidR="00BB3F8C" w:rsidRDefault="00BB3F8C" w:rsidP="007E5BD7">
            <w:r>
              <w:t>Referent 2</w:t>
            </w:r>
          </w:p>
          <w:p w:rsidR="00BB3F8C" w:rsidRDefault="00BB3F8C" w:rsidP="007E5BD7">
            <w:r>
              <w:t>Termin, Thema</w:t>
            </w:r>
          </w:p>
        </w:tc>
        <w:tc>
          <w:tcPr>
            <w:tcW w:w="2302" w:type="dxa"/>
          </w:tcPr>
          <w:p w:rsidR="00BB3F8C" w:rsidRDefault="00BB3F8C" w:rsidP="007E5BD7">
            <w:r>
              <w:t>Karl</w:t>
            </w:r>
          </w:p>
        </w:tc>
        <w:tc>
          <w:tcPr>
            <w:tcW w:w="2268" w:type="dxa"/>
          </w:tcPr>
          <w:p w:rsidR="00BB3F8C" w:rsidRDefault="00BB3F8C" w:rsidP="007E5BD7">
            <w:r>
              <w:t>Gustav</w:t>
            </w:r>
          </w:p>
          <w:p w:rsidR="00BB3F8C" w:rsidRDefault="00BB3F8C" w:rsidP="007E5BD7">
            <w:r>
              <w:t>telefonisch</w:t>
            </w:r>
          </w:p>
        </w:tc>
        <w:tc>
          <w:tcPr>
            <w:tcW w:w="2391" w:type="dxa"/>
            <w:tcBorders>
              <w:right w:val="thinThickSmallGap" w:sz="24" w:space="0" w:color="auto"/>
            </w:tcBorders>
          </w:tcPr>
          <w:p w:rsidR="00BB3F8C" w:rsidRDefault="00BB3F8C" w:rsidP="007E5BD7">
            <w:r>
              <w:t>bis 03.10.2019</w:t>
            </w:r>
          </w:p>
        </w:tc>
        <w:tc>
          <w:tcPr>
            <w:tcW w:w="33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3F8C" w:rsidRDefault="00BB3F8C" w:rsidP="007E5BD7">
            <w:r>
              <w:t>Gustav klärt Verfügbarkeit mit Referent 2</w:t>
            </w:r>
          </w:p>
        </w:tc>
      </w:tr>
      <w:tr w:rsidR="00BB3F8C" w:rsidTr="00BB3F8C">
        <w:tc>
          <w:tcPr>
            <w:tcW w:w="2122" w:type="dxa"/>
          </w:tcPr>
          <w:p w:rsidR="00BB3F8C" w:rsidRDefault="00BB3F8C" w:rsidP="007E5BD7"/>
        </w:tc>
        <w:tc>
          <w:tcPr>
            <w:tcW w:w="2092" w:type="dxa"/>
          </w:tcPr>
          <w:p w:rsidR="00BB3F8C" w:rsidRDefault="00BB3F8C" w:rsidP="007E5BD7">
            <w:r>
              <w:t>Referent 7</w:t>
            </w:r>
          </w:p>
          <w:p w:rsidR="00BB3F8C" w:rsidRDefault="00BB3F8C" w:rsidP="007E5BD7">
            <w:r>
              <w:t>Termin, Thema</w:t>
            </w:r>
          </w:p>
        </w:tc>
        <w:tc>
          <w:tcPr>
            <w:tcW w:w="2302" w:type="dxa"/>
          </w:tcPr>
          <w:p w:rsidR="00BB3F8C" w:rsidRDefault="00BB3F8C" w:rsidP="007E5BD7">
            <w:r>
              <w:t>Karl</w:t>
            </w:r>
          </w:p>
        </w:tc>
        <w:tc>
          <w:tcPr>
            <w:tcW w:w="2268" w:type="dxa"/>
          </w:tcPr>
          <w:p w:rsidR="00BB3F8C" w:rsidRDefault="00BB3F8C" w:rsidP="007E5BD7">
            <w:r>
              <w:t>Peter</w:t>
            </w:r>
          </w:p>
          <w:p w:rsidR="00BB3F8C" w:rsidRDefault="00BB3F8C" w:rsidP="007E5BD7">
            <w:r>
              <w:t>telefonisch</w:t>
            </w:r>
          </w:p>
        </w:tc>
        <w:tc>
          <w:tcPr>
            <w:tcW w:w="2391" w:type="dxa"/>
            <w:tcBorders>
              <w:right w:val="thinThickSmallGap" w:sz="24" w:space="0" w:color="auto"/>
            </w:tcBorders>
          </w:tcPr>
          <w:p w:rsidR="00BB3F8C" w:rsidRDefault="00BB3F8C" w:rsidP="007E5BD7">
            <w:r>
              <w:t>bis 03.10.2019</w:t>
            </w:r>
          </w:p>
        </w:tc>
        <w:tc>
          <w:tcPr>
            <w:tcW w:w="33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3F8C" w:rsidRDefault="00BB3F8C" w:rsidP="007E5BD7">
            <w:r>
              <w:t>Peter klärt Verfügbarkeit mit Referent 7</w:t>
            </w:r>
          </w:p>
        </w:tc>
      </w:tr>
      <w:tr w:rsidR="00BB3F8C" w:rsidTr="00BB3F8C">
        <w:tc>
          <w:tcPr>
            <w:tcW w:w="2122" w:type="dxa"/>
          </w:tcPr>
          <w:p w:rsidR="00BB3F8C" w:rsidRDefault="00BB3F8C" w:rsidP="007E5BD7">
            <w:r>
              <w:t>Referenten bestätigen</w:t>
            </w:r>
          </w:p>
        </w:tc>
        <w:tc>
          <w:tcPr>
            <w:tcW w:w="2092" w:type="dxa"/>
          </w:tcPr>
          <w:p w:rsidR="00BB3F8C" w:rsidRDefault="00BB3F8C" w:rsidP="007E5BD7">
            <w:r>
              <w:t>Rückmeldung aller Referenten</w:t>
            </w:r>
          </w:p>
        </w:tc>
        <w:tc>
          <w:tcPr>
            <w:tcW w:w="2302" w:type="dxa"/>
          </w:tcPr>
          <w:p w:rsidR="00BB3F8C" w:rsidRDefault="00BB3F8C" w:rsidP="007E5BD7">
            <w:r>
              <w:t>AK Monatstreffen</w:t>
            </w:r>
          </w:p>
        </w:tc>
        <w:tc>
          <w:tcPr>
            <w:tcW w:w="2268" w:type="dxa"/>
          </w:tcPr>
          <w:p w:rsidR="00BB3F8C" w:rsidRDefault="00BB3F8C" w:rsidP="007E5BD7">
            <w:r>
              <w:t>Karl</w:t>
            </w:r>
          </w:p>
          <w:p w:rsidR="00BB3F8C" w:rsidRDefault="00BB3F8C" w:rsidP="007E5BD7">
            <w:r>
              <w:t>telefonisch</w:t>
            </w:r>
          </w:p>
        </w:tc>
        <w:tc>
          <w:tcPr>
            <w:tcW w:w="2391" w:type="dxa"/>
            <w:tcBorders>
              <w:right w:val="thinThickSmallGap" w:sz="24" w:space="0" w:color="auto"/>
            </w:tcBorders>
          </w:tcPr>
          <w:p w:rsidR="00BB3F8C" w:rsidRDefault="00BB3F8C" w:rsidP="007E5BD7">
            <w:r>
              <w:t>bis 10.10.2019</w:t>
            </w:r>
          </w:p>
        </w:tc>
        <w:tc>
          <w:tcPr>
            <w:tcW w:w="33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3F8C" w:rsidRDefault="00BB3F8C" w:rsidP="007E5BD7"/>
        </w:tc>
      </w:tr>
      <w:tr w:rsidR="00BB3F8C" w:rsidTr="00BB3F8C">
        <w:tc>
          <w:tcPr>
            <w:tcW w:w="2122" w:type="dxa"/>
          </w:tcPr>
          <w:p w:rsidR="00BB3F8C" w:rsidRDefault="00BB3F8C" w:rsidP="007E5BD7">
            <w:r>
              <w:t>Endgültigen Terminplan abstimmen</w:t>
            </w:r>
          </w:p>
        </w:tc>
        <w:tc>
          <w:tcPr>
            <w:tcW w:w="2092" w:type="dxa"/>
          </w:tcPr>
          <w:p w:rsidR="00BB3F8C" w:rsidRDefault="00BB3F8C" w:rsidP="007E5BD7">
            <w:r>
              <w:t>Rückmeldung aller Referenten</w:t>
            </w:r>
          </w:p>
        </w:tc>
        <w:tc>
          <w:tcPr>
            <w:tcW w:w="2302" w:type="dxa"/>
          </w:tcPr>
          <w:p w:rsidR="00BB3F8C" w:rsidRDefault="00BB3F8C" w:rsidP="007E5BD7">
            <w:r>
              <w:t>Karl</w:t>
            </w:r>
          </w:p>
        </w:tc>
        <w:tc>
          <w:tcPr>
            <w:tcW w:w="2268" w:type="dxa"/>
          </w:tcPr>
          <w:p w:rsidR="00BB3F8C" w:rsidRDefault="00BB3F8C" w:rsidP="007E5BD7">
            <w:r>
              <w:t>Vorstand</w:t>
            </w:r>
          </w:p>
          <w:p w:rsidR="00BB3F8C" w:rsidRDefault="00BB3F8C" w:rsidP="007E5BD7">
            <w:r>
              <w:t>E-Mail</w:t>
            </w:r>
          </w:p>
        </w:tc>
        <w:tc>
          <w:tcPr>
            <w:tcW w:w="2391" w:type="dxa"/>
            <w:tcBorders>
              <w:right w:val="thinThickSmallGap" w:sz="24" w:space="0" w:color="auto"/>
            </w:tcBorders>
          </w:tcPr>
          <w:p w:rsidR="00BB3F8C" w:rsidRDefault="00BB3F8C" w:rsidP="007E5BD7">
            <w:r>
              <w:t>bis 12.10.2019</w:t>
            </w:r>
          </w:p>
        </w:tc>
        <w:tc>
          <w:tcPr>
            <w:tcW w:w="33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3F8C" w:rsidRDefault="00BB3F8C" w:rsidP="007E5BD7"/>
        </w:tc>
      </w:tr>
      <w:tr w:rsidR="00BB3F8C" w:rsidTr="00BB3F8C">
        <w:tc>
          <w:tcPr>
            <w:tcW w:w="2122" w:type="dxa"/>
          </w:tcPr>
          <w:p w:rsidR="00BB3F8C" w:rsidRDefault="00BB3F8C" w:rsidP="007E5BD7">
            <w:r>
              <w:t xml:space="preserve">Raum reservieren </w:t>
            </w:r>
          </w:p>
        </w:tc>
        <w:tc>
          <w:tcPr>
            <w:tcW w:w="2092" w:type="dxa"/>
          </w:tcPr>
          <w:p w:rsidR="00BB3F8C" w:rsidRDefault="00BB3F8C" w:rsidP="007E5BD7">
            <w:r>
              <w:t>Terminplan Monatstreffen 2020</w:t>
            </w:r>
          </w:p>
        </w:tc>
        <w:tc>
          <w:tcPr>
            <w:tcW w:w="2302" w:type="dxa"/>
          </w:tcPr>
          <w:p w:rsidR="00BB3F8C" w:rsidRDefault="00BB3F8C" w:rsidP="007E5BD7">
            <w:r>
              <w:t>Karl</w:t>
            </w:r>
          </w:p>
        </w:tc>
        <w:tc>
          <w:tcPr>
            <w:tcW w:w="2268" w:type="dxa"/>
          </w:tcPr>
          <w:p w:rsidR="00BB3F8C" w:rsidRDefault="00BB3F8C" w:rsidP="007E5BD7">
            <w:r>
              <w:t>Günter</w:t>
            </w:r>
          </w:p>
          <w:p w:rsidR="00BB3F8C" w:rsidRDefault="00BB3F8C" w:rsidP="007E5BD7">
            <w:r>
              <w:t>telefonisch</w:t>
            </w:r>
          </w:p>
        </w:tc>
        <w:tc>
          <w:tcPr>
            <w:tcW w:w="2391" w:type="dxa"/>
            <w:tcBorders>
              <w:right w:val="thinThickSmallGap" w:sz="24" w:space="0" w:color="auto"/>
            </w:tcBorders>
          </w:tcPr>
          <w:p w:rsidR="00BB3F8C" w:rsidRDefault="00BB3F8C" w:rsidP="007E5BD7">
            <w:r>
              <w:t>bis 15.10.2019</w:t>
            </w:r>
          </w:p>
        </w:tc>
        <w:tc>
          <w:tcPr>
            <w:tcW w:w="33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3F8C" w:rsidRDefault="00BB3F8C" w:rsidP="007E5BD7">
            <w:r>
              <w:t>Günter klärt Verfügbarkeit mit DRK Telefon: 02743/12 14 16</w:t>
            </w:r>
          </w:p>
        </w:tc>
      </w:tr>
      <w:tr w:rsidR="00BB3F8C" w:rsidTr="00BB3F8C">
        <w:tc>
          <w:tcPr>
            <w:tcW w:w="2122" w:type="dxa"/>
          </w:tcPr>
          <w:p w:rsidR="00BB3F8C" w:rsidRDefault="00BB3F8C" w:rsidP="007E5BD7">
            <w:r>
              <w:t>Raum bestätigen</w:t>
            </w:r>
          </w:p>
        </w:tc>
        <w:tc>
          <w:tcPr>
            <w:tcW w:w="2092" w:type="dxa"/>
          </w:tcPr>
          <w:p w:rsidR="00BB3F8C" w:rsidRDefault="00BB3F8C" w:rsidP="007E5BD7">
            <w:r>
              <w:t>Liste bestätigter Termine</w:t>
            </w:r>
          </w:p>
        </w:tc>
        <w:tc>
          <w:tcPr>
            <w:tcW w:w="2302" w:type="dxa"/>
          </w:tcPr>
          <w:p w:rsidR="00BB3F8C" w:rsidRDefault="00BB3F8C" w:rsidP="007E5BD7">
            <w:r>
              <w:t>Günter</w:t>
            </w:r>
          </w:p>
        </w:tc>
        <w:tc>
          <w:tcPr>
            <w:tcW w:w="2268" w:type="dxa"/>
          </w:tcPr>
          <w:p w:rsidR="00BB3F8C" w:rsidRDefault="00BB3F8C" w:rsidP="007E5BD7">
            <w:r>
              <w:t xml:space="preserve">Gudrun, Gustav </w:t>
            </w:r>
          </w:p>
          <w:p w:rsidR="00BB3F8C" w:rsidRDefault="00BB3F8C" w:rsidP="007E5BD7">
            <w:r>
              <w:t>E-Mail (Karl cc.)</w:t>
            </w:r>
          </w:p>
        </w:tc>
        <w:tc>
          <w:tcPr>
            <w:tcW w:w="2391" w:type="dxa"/>
            <w:tcBorders>
              <w:right w:val="thinThickSmallGap" w:sz="24" w:space="0" w:color="auto"/>
            </w:tcBorders>
          </w:tcPr>
          <w:p w:rsidR="00BB3F8C" w:rsidRDefault="00BB3F8C" w:rsidP="007E5BD7">
            <w:r>
              <w:t>bis 15.11.2019</w:t>
            </w:r>
          </w:p>
        </w:tc>
        <w:tc>
          <w:tcPr>
            <w:tcW w:w="33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3F8C" w:rsidRDefault="00BB3F8C" w:rsidP="007E5BD7"/>
        </w:tc>
      </w:tr>
      <w:tr w:rsidR="00BB3F8C" w:rsidTr="00BB3F8C">
        <w:tc>
          <w:tcPr>
            <w:tcW w:w="2122" w:type="dxa"/>
          </w:tcPr>
          <w:p w:rsidR="00BB3F8C" w:rsidRDefault="00BB3F8C" w:rsidP="007E5BD7">
            <w:r>
              <w:t>Erstes Halbjahr 2020 ankündigen</w:t>
            </w:r>
          </w:p>
        </w:tc>
        <w:tc>
          <w:tcPr>
            <w:tcW w:w="2092" w:type="dxa"/>
          </w:tcPr>
          <w:p w:rsidR="00BB3F8C" w:rsidRDefault="00BB3F8C" w:rsidP="007E5BD7">
            <w:r>
              <w:t>Termine, Themen, Referenten</w:t>
            </w:r>
          </w:p>
        </w:tc>
        <w:tc>
          <w:tcPr>
            <w:tcW w:w="2302" w:type="dxa"/>
          </w:tcPr>
          <w:p w:rsidR="00BB3F8C" w:rsidRDefault="00BB3F8C" w:rsidP="007E5BD7">
            <w:r>
              <w:t>Gudrun</w:t>
            </w:r>
          </w:p>
        </w:tc>
        <w:tc>
          <w:tcPr>
            <w:tcW w:w="2268" w:type="dxa"/>
          </w:tcPr>
          <w:p w:rsidR="00BB3F8C" w:rsidRDefault="00BB3F8C" w:rsidP="007E5BD7">
            <w:r>
              <w:t>Gesamtverteiler BG (E-Mail)</w:t>
            </w:r>
          </w:p>
        </w:tc>
        <w:tc>
          <w:tcPr>
            <w:tcW w:w="2391" w:type="dxa"/>
            <w:tcBorders>
              <w:right w:val="thinThickSmallGap" w:sz="24" w:space="0" w:color="auto"/>
            </w:tcBorders>
          </w:tcPr>
          <w:p w:rsidR="00BB3F8C" w:rsidRDefault="00BB3F8C" w:rsidP="007E5BD7">
            <w:r>
              <w:t>bis 1.12.2019</w:t>
            </w:r>
          </w:p>
        </w:tc>
        <w:tc>
          <w:tcPr>
            <w:tcW w:w="33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3F8C" w:rsidRDefault="00BB3F8C" w:rsidP="007E5BD7"/>
        </w:tc>
      </w:tr>
      <w:tr w:rsidR="00BB3F8C" w:rsidTr="00BB3F8C">
        <w:tc>
          <w:tcPr>
            <w:tcW w:w="2122" w:type="dxa"/>
          </w:tcPr>
          <w:p w:rsidR="00BB3F8C" w:rsidRDefault="00BB3F8C" w:rsidP="007E5BD7">
            <w:r>
              <w:t>Erstes Halbjahr 2020 ankündigen</w:t>
            </w:r>
          </w:p>
        </w:tc>
        <w:tc>
          <w:tcPr>
            <w:tcW w:w="2092" w:type="dxa"/>
          </w:tcPr>
          <w:p w:rsidR="00BB3F8C" w:rsidRDefault="00BB3F8C" w:rsidP="007E5BD7">
            <w:r>
              <w:t>Termine, Themen, Referenten</w:t>
            </w:r>
          </w:p>
        </w:tc>
        <w:tc>
          <w:tcPr>
            <w:tcW w:w="2302" w:type="dxa"/>
          </w:tcPr>
          <w:p w:rsidR="00BB3F8C" w:rsidRDefault="00BB3F8C" w:rsidP="007E5BD7">
            <w:r>
              <w:t>Max</w:t>
            </w:r>
          </w:p>
        </w:tc>
        <w:tc>
          <w:tcPr>
            <w:tcW w:w="2268" w:type="dxa"/>
          </w:tcPr>
          <w:p w:rsidR="00BB3F8C" w:rsidRDefault="00BB3F8C" w:rsidP="007E5BD7">
            <w:r>
              <w:t>postalischer Verteiler BG</w:t>
            </w:r>
          </w:p>
        </w:tc>
        <w:tc>
          <w:tcPr>
            <w:tcW w:w="2391" w:type="dxa"/>
            <w:tcBorders>
              <w:right w:val="thinThickSmallGap" w:sz="24" w:space="0" w:color="auto"/>
            </w:tcBorders>
          </w:tcPr>
          <w:p w:rsidR="00BB3F8C" w:rsidRDefault="00BB3F8C" w:rsidP="007E5BD7">
            <w:r>
              <w:t>bis 1.12.2019</w:t>
            </w:r>
          </w:p>
        </w:tc>
        <w:tc>
          <w:tcPr>
            <w:tcW w:w="33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3F8C" w:rsidRDefault="00BB3F8C" w:rsidP="007E5BD7"/>
        </w:tc>
      </w:tr>
      <w:tr w:rsidR="00BB3F8C" w:rsidTr="00BB3F8C">
        <w:tc>
          <w:tcPr>
            <w:tcW w:w="2122" w:type="dxa"/>
          </w:tcPr>
          <w:p w:rsidR="00BB3F8C" w:rsidRDefault="00BB3F8C" w:rsidP="007E5BD7">
            <w:pPr>
              <w:jc w:val="center"/>
            </w:pPr>
            <w:r>
              <w:t>.</w:t>
            </w:r>
          </w:p>
        </w:tc>
        <w:tc>
          <w:tcPr>
            <w:tcW w:w="2092" w:type="dxa"/>
          </w:tcPr>
          <w:p w:rsidR="00BB3F8C" w:rsidRDefault="00BB3F8C" w:rsidP="007E5BD7"/>
        </w:tc>
        <w:tc>
          <w:tcPr>
            <w:tcW w:w="2302" w:type="dxa"/>
          </w:tcPr>
          <w:p w:rsidR="00BB3F8C" w:rsidRDefault="00BB3F8C" w:rsidP="007E5BD7"/>
        </w:tc>
        <w:tc>
          <w:tcPr>
            <w:tcW w:w="2268" w:type="dxa"/>
          </w:tcPr>
          <w:p w:rsidR="00BB3F8C" w:rsidRDefault="00BB3F8C" w:rsidP="007E5BD7"/>
        </w:tc>
        <w:tc>
          <w:tcPr>
            <w:tcW w:w="2391" w:type="dxa"/>
            <w:tcBorders>
              <w:right w:val="thinThickSmallGap" w:sz="24" w:space="0" w:color="auto"/>
            </w:tcBorders>
          </w:tcPr>
          <w:p w:rsidR="00BB3F8C" w:rsidRDefault="00BB3F8C" w:rsidP="007E5BD7"/>
        </w:tc>
        <w:tc>
          <w:tcPr>
            <w:tcW w:w="33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3F8C" w:rsidRDefault="00BB3F8C" w:rsidP="007E5BD7"/>
        </w:tc>
      </w:tr>
    </w:tbl>
    <w:p w:rsidR="0046724B" w:rsidRDefault="0046724B">
      <w:pPr>
        <w:spacing w:after="160" w:line="259" w:lineRule="auto"/>
      </w:pPr>
    </w:p>
    <w:sectPr w:rsidR="0046724B" w:rsidSect="007E5BD7">
      <w:pgSz w:w="16838" w:h="11906" w:orient="landscape"/>
      <w:pgMar w:top="1417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7753DBE-FAED-4454-B983-EAF5668442D0}"/>
    <w:docVar w:name="dgnword-eventsink" w:val="470794768"/>
  </w:docVars>
  <w:rsids>
    <w:rsidRoot w:val="004D4775"/>
    <w:rsid w:val="00276191"/>
    <w:rsid w:val="002C4D19"/>
    <w:rsid w:val="0046724B"/>
    <w:rsid w:val="004B0CB5"/>
    <w:rsid w:val="004D4775"/>
    <w:rsid w:val="00500E89"/>
    <w:rsid w:val="00554B5E"/>
    <w:rsid w:val="005917CE"/>
    <w:rsid w:val="00616C18"/>
    <w:rsid w:val="006659B2"/>
    <w:rsid w:val="00687606"/>
    <w:rsid w:val="00746DF4"/>
    <w:rsid w:val="007E5BD7"/>
    <w:rsid w:val="00851E72"/>
    <w:rsid w:val="008A0A8E"/>
    <w:rsid w:val="009214EA"/>
    <w:rsid w:val="00A054F4"/>
    <w:rsid w:val="00B570CD"/>
    <w:rsid w:val="00BB3F8C"/>
    <w:rsid w:val="00F00E79"/>
    <w:rsid w:val="00F0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3AFDD-C3B9-4ED0-B3E0-18163121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1E72"/>
    <w:pPr>
      <w:spacing w:after="0" w:line="240" w:lineRule="auto"/>
    </w:pPr>
    <w:rPr>
      <w:rFonts w:ascii="Verdana" w:hAnsi="Verdana"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00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Willenberg</dc:creator>
  <cp:keywords/>
  <dc:description/>
  <cp:lastModifiedBy>Johannes Willenberg</cp:lastModifiedBy>
  <cp:revision>3</cp:revision>
  <dcterms:created xsi:type="dcterms:W3CDTF">2020-08-19T07:18:00Z</dcterms:created>
  <dcterms:modified xsi:type="dcterms:W3CDTF">2020-08-19T07:19:00Z</dcterms:modified>
</cp:coreProperties>
</file>